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E62608" w:rsidRPr="00E62608" w:rsidTr="00E626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62608" w:rsidRPr="00E62608" w:rsidRDefault="00E62608" w:rsidP="00E626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PERMUTA DE AUTOMOTORES</w:t>
            </w:r>
          </w:p>
          <w:p w:rsidR="00E62608" w:rsidRPr="00E62608" w:rsidRDefault="00E62608" w:rsidP="00E626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E62608" w:rsidRPr="00E62608" w:rsidTr="00E626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, a los .....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............... de 2008,  entre el señor ............... , con C.I. Nº………..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domiciliado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la casa de las calles ............... N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 ......., por una parte,  y por la otra,  el señor ..............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C.I. Nº…………….., domiciliado en la casa de las calles ............... N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, de la localidad de ............... ,  convienen  en celebrar el presente contrato de PERMUTA DE AUTOMOTORES, de conformidad con el CAPITULO II -DE LA PERMUTA- (arts. </w:t>
            </w:r>
            <w:hyperlink r:id="rId4" w:anchor="799" w:history="1">
              <w:r w:rsidRPr="00E6260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799</w:t>
              </w:r>
            </w:hyperlink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802" w:history="1">
              <w:r w:rsidRPr="00E6260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802</w:t>
              </w:r>
            </w:hyperlink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del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C.Civil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a las cláusulas y condiciones  siguientes:---------------------------------------------------------------------------------------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…………………., propietario único y exclusivo del automotor marca ...............  modelo ...............  año .....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color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  motor marca .............. N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chasis N° ............... inscripto en el registro de automotores, Nº........... , Chapa Nº…………..con los siguientes accesorios: Radio digital AM/FM con DVD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marca .............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aire acondicionado,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desempañador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luneta trasera y llantas radiales,  permuta al señor  ............... el automotor marca .......... modelo ...............  año ..... 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color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  motor marca ...............  N°............... chasis N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...............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inscripto en el registro del automotor y le corresponde la Cedula ……………………Chapa Nº…………con los siguientes accesorios: auto-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stéreo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llantas radiales. 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Los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permutantes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acuerdan fijar el valor de sus respectivos vehículos en la suma de (Gs.........) Gs...... cada uno.---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señor ...............  entrega en este acto en calidad de permuta el vehículo de su propiedad antes mencionado al señor ............... y éste lo recibe de conformidad, en el estado en que se encuentra, manifestando cada uno de los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permutantes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están conformes con lo recibido.--------------------------------------------------------------------------------------------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Ambas partes contratantes manifiestan bajo juramento que los vehículos de sus respectivas propiedades no registran gravámenes de ninguna especie, ni existen patentes impagas, ni multas, ni impuestos ni tasas,  responsabilizándose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mútuamente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los daños y perjuicios que sus manifestaciones pudieran acarrear. Asimismo las partes responderán por vicios ocultos, o redhibitorios. --------------------------------------------------------------------------------------------------------------------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Los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permutantes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obligan recíprocamente a realizar todos los actos y a firmar la documentación necesaria para realizar la transferencia de dominio y la inscripción a sus respectivos nombres en el Registro respectivo, determinando que éstos deberán ser realizados dentro de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días de firmado el presente acto.-------------------------------------------------------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de incumplimiento de cualquiera de las partes, de alguna de las condiciones y cláusulas estipuladas, se establece por el presente contrato una cláusula penal de Gs......... </w:t>
            </w:r>
            <w:proofErr w:type="gram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diarios</w:t>
            </w:r>
            <w:proofErr w:type="gram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día de retraso; a favor de quien se perjudique con la falta de inscripción. ------------------------------------------------------------------------------------------------------------------------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tolerancia de alguna de las dos partes en soportar el incumplimiento por parte de la otra de cualquiera de las cláusulas y condiciones pactadas no podrá ser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ínterpretado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como aceptación del hecho tolerado, ni 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como precedente para su repetición. -------------------------------------------------------------------------------------------------------------------------------------------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Desde la firma del presente contrato, y en razón de entregarse por este acto la posesión de los respectivos automotores a los </w:t>
            </w:r>
            <w:proofErr w:type="spellStart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permutantes</w:t>
            </w:r>
            <w:proofErr w:type="spellEnd"/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adquirente de cada uno de ellos, se hace único y exclusivo responsable de los daños y perjuicios que pudieran ocasionar sus respectivos automotores, quedando por tanto el anterior dueño desligado de toda responsabilidad. ------------------------------------------------------------------------------------------------------------------------------------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de que alguna de las partes no agilice el trámite de traspaso de la propiedad, o ésta se realizara fuera del plazo y con ello causara perjuicio al anterior propietario, éste podrá solicitar la baja de la inscripción en el Registro. ---------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626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DECIMO:</w:t>
            </w: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partes. acuerdan someterse a la jurisdicción y competencia de los Tribunales de la Capital, con exclusión de todo fuero o jurisdicción que pudiera corresponderle, constituyendo asimismo domicilios en los lugares denunciados en la cláusula primera de este contrato y donde se considerará válida toda notificación o intimación allí realizada.-----------------------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ACEPTACION, firman las partes en dos ejemplares de un mismo tenor y a un solo efecto, en Asunción, Capital de la República del Paraguay, en fecha mencionada precedentemente.----------------------------------------------</w:t>
            </w:r>
          </w:p>
          <w:p w:rsidR="00E62608" w:rsidRPr="00E62608" w:rsidRDefault="00E62608" w:rsidP="00E626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626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E62608" w:rsidRPr="00E62608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E62608" w:rsidRPr="00E62608" w:rsidRDefault="00E62608" w:rsidP="00E6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626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PROPIETARIO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62608" w:rsidRPr="00E62608" w:rsidRDefault="00E62608" w:rsidP="00E6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6260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PROPIETARIO</w:t>
                  </w:r>
                </w:p>
              </w:tc>
            </w:tr>
          </w:tbl>
          <w:p w:rsidR="00E62608" w:rsidRPr="00E62608" w:rsidRDefault="00E62608" w:rsidP="00E626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E62608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E62608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2608"/>
    <w:rsid w:val="007775DC"/>
    <w:rsid w:val="00E6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E6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6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62608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62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61/" TargetMode="External"/><Relationship Id="rId4" Type="http://schemas.openxmlformats.org/officeDocument/2006/relationships/hyperlink" Target="https://www.leyes.com.py/d/4006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811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2022-06-29T19:36:00Z</dcterms:modified>
</cp:coreProperties>
</file>